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4B" w:rsidRPr="0020204B" w:rsidRDefault="0020204B" w:rsidP="0020204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04B">
        <w:rPr>
          <w:rFonts w:ascii="Times New Roman" w:hAnsi="Times New Roman" w:cs="Times New Roman"/>
          <w:b/>
          <w:bCs/>
          <w:sz w:val="24"/>
          <w:szCs w:val="24"/>
        </w:rPr>
        <w:t xml:space="preserve"> 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экономике</w:t>
      </w:r>
    </w:p>
    <w:p w:rsidR="00761CF8" w:rsidRDefault="00761CF8" w:rsidP="00202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204B" w:rsidRPr="0020204B"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 w:rsidR="0020204B" w:rsidRPr="0020204B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авторской программы </w:t>
      </w:r>
      <w:r w:rsidR="0020204B" w:rsidRPr="00202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Т.Л. Дихляр «Рабочая программа. Экономика 10-11класс., «Дрофа», 2017 г. </w:t>
      </w:r>
      <w:r w:rsidR="0020204B" w:rsidRPr="0020204B">
        <w:rPr>
          <w:rFonts w:ascii="Times New Roman" w:hAnsi="Times New Roman" w:cs="Times New Roman"/>
          <w:sz w:val="24"/>
          <w:szCs w:val="24"/>
        </w:rPr>
        <w:t xml:space="preserve">Рабочая программа курса «Экономика» разработана к учебнику «Экономика. 10—11 классы» Р. И. Хасбулатова., </w:t>
      </w:r>
      <w:r w:rsidR="0020204B" w:rsidRPr="0020204B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 образования, Требований к результатам освоения основной образовательной программы среднего общего образования, Основных идей и положений программы развития и формирования универсальных учебных действ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среднего общего образования. </w:t>
      </w:r>
    </w:p>
    <w:p w:rsidR="00761CF8" w:rsidRDefault="00761CF8" w:rsidP="00202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204B" w:rsidRPr="0020204B">
        <w:rPr>
          <w:rFonts w:ascii="Times New Roman" w:hAnsi="Times New Roman" w:cs="Times New Roman"/>
          <w:sz w:val="24"/>
          <w:szCs w:val="24"/>
        </w:rPr>
        <w:t>Изучение предмета «Экономика» в современном обществе становится более значимым, так как выпускник школы должен быть хорошо адаптирован к новым экономическим реалиям. Особая роль предмета заключается в формировании экономического мышления ученика. Он осознанно включается в экономические отношения, становится полноправным участником хозяйственной деятельности сначала на микроуровне, внутри семьи. Следующий этап — изучение макроэкономики — позволит ему понять процессы, происходящие в экономике страны и мира в целом. Экономика как предмет входит в блок общественных наук. В структуре заданий государственной итоговой аттестации по</w:t>
      </w:r>
      <w:r w:rsidR="0079580D">
        <w:rPr>
          <w:rFonts w:ascii="Times New Roman" w:hAnsi="Times New Roman" w:cs="Times New Roman"/>
          <w:sz w:val="24"/>
          <w:szCs w:val="24"/>
        </w:rPr>
        <w:t xml:space="preserve"> </w:t>
      </w:r>
      <w:r w:rsidR="0020204B" w:rsidRPr="0020204B">
        <w:rPr>
          <w:rFonts w:ascii="Times New Roman" w:hAnsi="Times New Roman" w:cs="Times New Roman"/>
          <w:sz w:val="24"/>
          <w:szCs w:val="24"/>
        </w:rPr>
        <w:t xml:space="preserve">обществознанию экономике уделено более 40%. От знаний и навыков, полученных на уроках экономики, зависит способность ученика самостоятельно планировать и осуществлять деятельность, связанную с финансами, расходами, бизнесом и т. п. </w:t>
      </w:r>
    </w:p>
    <w:p w:rsidR="0020204B" w:rsidRPr="0020204B" w:rsidRDefault="00761CF8" w:rsidP="00202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204B" w:rsidRPr="0020204B">
        <w:rPr>
          <w:rFonts w:ascii="Times New Roman" w:hAnsi="Times New Roman" w:cs="Times New Roman"/>
          <w:sz w:val="24"/>
          <w:szCs w:val="24"/>
        </w:rPr>
        <w:t>Целями обучения экономике являются воспитание гражданина с экономическим образом мышления, имеющего потребности в получении экономических знаний, а также интереса к изучению экономических дисциплин, способности к личному самоопределению и самореализации.</w:t>
      </w:r>
    </w:p>
    <w:p w:rsidR="0020204B" w:rsidRPr="0020204B" w:rsidRDefault="00761CF8" w:rsidP="0020204B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204B" w:rsidRPr="0020204B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«Лицей №23»на изучение </w:t>
      </w:r>
      <w:r w:rsidR="00873CAC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20204B" w:rsidRPr="0020204B">
        <w:rPr>
          <w:rFonts w:ascii="Times New Roman" w:hAnsi="Times New Roman" w:cs="Times New Roman"/>
          <w:sz w:val="24"/>
          <w:szCs w:val="24"/>
        </w:rPr>
        <w:t xml:space="preserve">в  10-х  классах  социально-информационного профиля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20204B" w:rsidRPr="0020204B">
        <w:rPr>
          <w:rFonts w:ascii="Times New Roman" w:hAnsi="Times New Roman" w:cs="Times New Roman"/>
          <w:sz w:val="24"/>
          <w:szCs w:val="24"/>
        </w:rPr>
        <w:t xml:space="preserve"> 68 часов,  из расчета 2 учебных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04B" w:rsidRPr="00D7649C" w:rsidRDefault="0020204B" w:rsidP="002020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036" w:rsidRDefault="00DA0036"/>
    <w:sectPr w:rsidR="00DA0036" w:rsidSect="00202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20204B"/>
    <w:rsid w:val="0020204B"/>
    <w:rsid w:val="00761CF8"/>
    <w:rsid w:val="0079580D"/>
    <w:rsid w:val="00873CAC"/>
    <w:rsid w:val="00CE4B81"/>
    <w:rsid w:val="00DA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</dc:creator>
  <cp:keywords/>
  <dc:description/>
  <cp:lastModifiedBy>PEN</cp:lastModifiedBy>
  <cp:revision>6</cp:revision>
  <dcterms:created xsi:type="dcterms:W3CDTF">2018-06-25T07:29:00Z</dcterms:created>
  <dcterms:modified xsi:type="dcterms:W3CDTF">2018-09-04T03:30:00Z</dcterms:modified>
</cp:coreProperties>
</file>